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8B50" w14:textId="77777777" w:rsidR="001D0C53" w:rsidRDefault="001D0C53">
      <w:pPr>
        <w:spacing w:before="58"/>
      </w:pPr>
    </w:p>
    <w:p w14:paraId="639F31A2" w14:textId="77777777" w:rsidR="001D0C53" w:rsidRDefault="00000000">
      <w:pPr>
        <w:rPr>
          <w:sz w:val="16"/>
          <w:szCs w:val="16"/>
        </w:rPr>
      </w:pPr>
      <w:r>
        <w:rPr>
          <w:noProof/>
          <w:sz w:val="16"/>
          <w:szCs w:val="16"/>
        </w:rPr>
        <w:drawing>
          <wp:anchor distT="0" distB="0" distL="0" distR="0" simplePos="0" relativeHeight="2" behindDoc="0" locked="0" layoutInCell="1" allowOverlap="1" wp14:anchorId="765F6535" wp14:editId="44BAAAC6">
            <wp:simplePos x="0" y="0"/>
            <wp:positionH relativeFrom="column">
              <wp:align>center</wp:align>
            </wp:positionH>
            <wp:positionV relativeFrom="paragraph">
              <wp:posOffset>635</wp:posOffset>
            </wp:positionV>
            <wp:extent cx="6327140" cy="113665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6327140" cy="1136650"/>
                    </a:xfrm>
                    <a:prstGeom prst="rect">
                      <a:avLst/>
                    </a:prstGeom>
                  </pic:spPr>
                </pic:pic>
              </a:graphicData>
            </a:graphic>
          </wp:anchor>
        </w:drawing>
      </w:r>
    </w:p>
    <w:p w14:paraId="6D400F2E" w14:textId="77777777" w:rsidR="001D0C53" w:rsidRPr="00225A13" w:rsidRDefault="00000000">
      <w:pPr>
        <w:rPr>
          <w:rFonts w:ascii="Times New Roman" w:hAnsi="Times New Roman" w:cs="Times New Roman"/>
        </w:rPr>
      </w:pPr>
      <w:r w:rsidRPr="00225A13">
        <w:rPr>
          <w:rFonts w:ascii="Times New Roman" w:hAnsi="Times New Roman" w:cs="Times New Roman"/>
          <w:b/>
          <w:bCs/>
          <w:sz w:val="32"/>
          <w:szCs w:val="32"/>
        </w:rPr>
        <w:t>Mission</w:t>
      </w:r>
    </w:p>
    <w:p w14:paraId="4D93572A" w14:textId="77777777" w:rsidR="001D0C53" w:rsidRPr="00225A13" w:rsidRDefault="00000000">
      <w:pPr>
        <w:rPr>
          <w:rFonts w:ascii="Times New Roman" w:hAnsi="Times New Roman" w:cs="Times New Roman"/>
        </w:rPr>
      </w:pPr>
      <w:r w:rsidRPr="00225A13">
        <w:rPr>
          <w:rFonts w:ascii="Times New Roman" w:hAnsi="Times New Roman" w:cs="Times New Roman"/>
        </w:rPr>
        <w:t xml:space="preserve">The Student Peace Awards of Frederick County draw attention to work being done in our community to promote the values of peacemaking, conflict resolution, and respect for all people. The awards honor high school seniors who have demonstrated outstanding compassion, creativity, and commitment. Awardees will be selected based on their efforts to: </w:t>
      </w:r>
    </w:p>
    <w:p w14:paraId="2883BF0D" w14:textId="7BE882EB" w:rsidR="001D0C53" w:rsidRPr="00225A13" w:rsidRDefault="00000000">
      <w:pPr>
        <w:numPr>
          <w:ilvl w:val="0"/>
          <w:numId w:val="2"/>
        </w:numPr>
        <w:rPr>
          <w:rFonts w:ascii="Times New Roman" w:hAnsi="Times New Roman" w:cs="Times New Roman"/>
        </w:rPr>
      </w:pPr>
      <w:r w:rsidRPr="00225A13">
        <w:rPr>
          <w:rFonts w:ascii="Times New Roman" w:hAnsi="Times New Roman" w:cs="Times New Roman"/>
        </w:rPr>
        <w:t>commit to peace by engaging in activities that strive to end conflict locally or globally</w:t>
      </w:r>
      <w:r w:rsidR="008C7224" w:rsidRPr="00225A13">
        <w:rPr>
          <w:rFonts w:ascii="Times New Roman" w:hAnsi="Times New Roman" w:cs="Times New Roman"/>
        </w:rPr>
        <w:t>,</w:t>
      </w:r>
      <w:r w:rsidRPr="00225A13">
        <w:rPr>
          <w:rFonts w:ascii="Times New Roman" w:hAnsi="Times New Roman" w:cs="Times New Roman"/>
        </w:rPr>
        <w:t xml:space="preserve"> </w:t>
      </w:r>
    </w:p>
    <w:p w14:paraId="61451290" w14:textId="14027E99" w:rsidR="001D0C53" w:rsidRPr="00225A13" w:rsidRDefault="00000000">
      <w:pPr>
        <w:numPr>
          <w:ilvl w:val="0"/>
          <w:numId w:val="2"/>
        </w:numPr>
        <w:rPr>
          <w:rFonts w:ascii="Times New Roman" w:hAnsi="Times New Roman" w:cs="Times New Roman"/>
        </w:rPr>
      </w:pPr>
      <w:r w:rsidRPr="00225A13">
        <w:rPr>
          <w:rFonts w:ascii="Times New Roman" w:hAnsi="Times New Roman" w:cs="Times New Roman"/>
        </w:rPr>
        <w:t>discuss or find positive resolution to potentially controversial issues within the school or community</w:t>
      </w:r>
      <w:r w:rsidR="008C7224" w:rsidRPr="00225A13">
        <w:rPr>
          <w:rFonts w:ascii="Times New Roman" w:hAnsi="Times New Roman" w:cs="Times New Roman"/>
        </w:rPr>
        <w:t>,</w:t>
      </w:r>
      <w:r w:rsidRPr="00225A13">
        <w:rPr>
          <w:rFonts w:ascii="Times New Roman" w:hAnsi="Times New Roman" w:cs="Times New Roman"/>
        </w:rPr>
        <w:t xml:space="preserve"> </w:t>
      </w:r>
    </w:p>
    <w:p w14:paraId="31E60B09" w14:textId="4FF59B37" w:rsidR="001D0C53" w:rsidRPr="00225A13" w:rsidRDefault="00000000">
      <w:pPr>
        <w:numPr>
          <w:ilvl w:val="0"/>
          <w:numId w:val="2"/>
        </w:numPr>
        <w:rPr>
          <w:rFonts w:ascii="Times New Roman" w:hAnsi="Times New Roman" w:cs="Times New Roman"/>
        </w:rPr>
      </w:pPr>
      <w:r w:rsidRPr="00225A13">
        <w:rPr>
          <w:rFonts w:ascii="Times New Roman" w:hAnsi="Times New Roman" w:cs="Times New Roman"/>
        </w:rPr>
        <w:t>promote understanding to bridge language, ethnic, racial, religious or class differences</w:t>
      </w:r>
      <w:r w:rsidR="008C7224" w:rsidRPr="00225A13">
        <w:rPr>
          <w:rFonts w:ascii="Times New Roman" w:hAnsi="Times New Roman" w:cs="Times New Roman"/>
        </w:rPr>
        <w:t>,</w:t>
      </w:r>
      <w:r w:rsidRPr="00225A13">
        <w:rPr>
          <w:rFonts w:ascii="Times New Roman" w:hAnsi="Times New Roman" w:cs="Times New Roman"/>
        </w:rPr>
        <w:t xml:space="preserve"> </w:t>
      </w:r>
    </w:p>
    <w:p w14:paraId="6142213F" w14:textId="77777777" w:rsidR="001D0C53" w:rsidRPr="00225A13" w:rsidRDefault="00000000">
      <w:pPr>
        <w:numPr>
          <w:ilvl w:val="0"/>
          <w:numId w:val="2"/>
        </w:numPr>
        <w:rPr>
          <w:rFonts w:ascii="Times New Roman" w:hAnsi="Times New Roman" w:cs="Times New Roman"/>
        </w:rPr>
      </w:pPr>
      <w:r w:rsidRPr="00225A13">
        <w:rPr>
          <w:rFonts w:ascii="Times New Roman" w:hAnsi="Times New Roman" w:cs="Times New Roman"/>
        </w:rPr>
        <w:t xml:space="preserve">resolve conflicts among students or members of the community who feel isolated or alienated. </w:t>
      </w:r>
    </w:p>
    <w:p w14:paraId="41026AF1" w14:textId="77777777" w:rsidR="001D0C53" w:rsidRPr="00225A13" w:rsidRDefault="00000000">
      <w:pPr>
        <w:rPr>
          <w:rFonts w:ascii="Times New Roman" w:hAnsi="Times New Roman" w:cs="Times New Roman"/>
        </w:rPr>
      </w:pPr>
      <w:r w:rsidRPr="00225A13">
        <w:rPr>
          <w:rFonts w:ascii="Times New Roman" w:hAnsi="Times New Roman" w:cs="Times New Roman"/>
        </w:rPr>
        <w:t>In choosing awardees, the focus will be on actions, activities and projects, not on written essays. The hope is to honor students who are truly helping to make our world a better place.</w:t>
      </w:r>
    </w:p>
    <w:p w14:paraId="14CD7F76" w14:textId="77777777" w:rsidR="001D0C53" w:rsidRPr="00225A13" w:rsidRDefault="00000000">
      <w:pPr>
        <w:spacing w:before="144"/>
        <w:rPr>
          <w:rFonts w:ascii="Times New Roman" w:hAnsi="Times New Roman" w:cs="Times New Roman"/>
          <w:sz w:val="32"/>
          <w:szCs w:val="32"/>
        </w:rPr>
      </w:pPr>
      <w:r w:rsidRPr="00225A13">
        <w:rPr>
          <w:rFonts w:ascii="Times New Roman" w:hAnsi="Times New Roman" w:cs="Times New Roman"/>
          <w:b/>
          <w:bCs/>
          <w:sz w:val="32"/>
          <w:szCs w:val="32"/>
        </w:rPr>
        <w:t>Nominations and Selection</w:t>
      </w:r>
    </w:p>
    <w:p w14:paraId="2A9F9887" w14:textId="7788AB93" w:rsidR="001D0C53" w:rsidRPr="00225A13" w:rsidRDefault="00000000">
      <w:pPr>
        <w:rPr>
          <w:rFonts w:ascii="Times New Roman" w:hAnsi="Times New Roman" w:cs="Times New Roman"/>
        </w:rPr>
      </w:pPr>
      <w:r w:rsidRPr="00225A13">
        <w:rPr>
          <w:rFonts w:ascii="Times New Roman" w:hAnsi="Times New Roman" w:cs="Times New Roman"/>
        </w:rPr>
        <w:t xml:space="preserve">Nominations for Student Peace Awards will be made by guidance counselors or designated staff at the participating high schools in Frederick County.  Nomination forms, available on the website, are used to describe in detail the actions, activities or projects for which the individual or group is being recognized.  Nominations will be reviewed for compliance with the guidelines by the Peace Awards Planning Committee.  One award </w:t>
      </w:r>
      <w:r w:rsidR="008C7224" w:rsidRPr="00225A13">
        <w:rPr>
          <w:rFonts w:ascii="Times New Roman" w:hAnsi="Times New Roman" w:cs="Times New Roman"/>
        </w:rPr>
        <w:t xml:space="preserve">is </w:t>
      </w:r>
      <w:r w:rsidRPr="00225A13">
        <w:rPr>
          <w:rFonts w:ascii="Times New Roman" w:hAnsi="Times New Roman" w:cs="Times New Roman"/>
        </w:rPr>
        <w:t>given for each school.</w:t>
      </w:r>
    </w:p>
    <w:p w14:paraId="47AB3188" w14:textId="77777777" w:rsidR="001D0C53" w:rsidRPr="00225A13" w:rsidRDefault="00000000">
      <w:pPr>
        <w:spacing w:before="144"/>
        <w:rPr>
          <w:rFonts w:ascii="Times New Roman" w:hAnsi="Times New Roman" w:cs="Times New Roman"/>
          <w:sz w:val="32"/>
          <w:szCs w:val="32"/>
        </w:rPr>
      </w:pPr>
      <w:r w:rsidRPr="00225A13">
        <w:rPr>
          <w:rFonts w:ascii="Times New Roman" w:hAnsi="Times New Roman" w:cs="Times New Roman"/>
          <w:b/>
          <w:bCs/>
          <w:sz w:val="32"/>
          <w:szCs w:val="32"/>
        </w:rPr>
        <w:t>Who is Eligible</w:t>
      </w:r>
    </w:p>
    <w:p w14:paraId="0D981AFB" w14:textId="7724B868" w:rsidR="001D0C53" w:rsidRPr="00225A13" w:rsidRDefault="00000000">
      <w:pPr>
        <w:rPr>
          <w:rFonts w:ascii="Times New Roman" w:hAnsi="Times New Roman" w:cs="Times New Roman"/>
        </w:rPr>
      </w:pPr>
      <w:r w:rsidRPr="00225A13">
        <w:rPr>
          <w:rFonts w:ascii="Times New Roman" w:hAnsi="Times New Roman" w:cs="Times New Roman"/>
        </w:rPr>
        <w:t xml:space="preserve">All high school seniors in participating high schools are eligible for </w:t>
      </w:r>
      <w:r w:rsidR="00C445E9">
        <w:rPr>
          <w:rFonts w:ascii="Times New Roman" w:hAnsi="Times New Roman" w:cs="Times New Roman"/>
        </w:rPr>
        <w:t xml:space="preserve">the </w:t>
      </w:r>
      <w:r w:rsidRPr="00225A13">
        <w:rPr>
          <w:rFonts w:ascii="Times New Roman" w:hAnsi="Times New Roman" w:cs="Times New Roman"/>
        </w:rPr>
        <w:t xml:space="preserve">individual awards. </w:t>
      </w:r>
      <w:r w:rsidR="00C445E9">
        <w:rPr>
          <w:rFonts w:ascii="Times New Roman" w:hAnsi="Times New Roman" w:cs="Times New Roman"/>
        </w:rPr>
        <w:t>Five</w:t>
      </w:r>
      <w:r w:rsidRPr="00225A13">
        <w:rPr>
          <w:rFonts w:ascii="Times New Roman" w:hAnsi="Times New Roman" w:cs="Times New Roman"/>
        </w:rPr>
        <w:t xml:space="preserve"> high schools in the </w:t>
      </w:r>
      <w:r w:rsidR="00C445E9">
        <w:rPr>
          <w:rFonts w:ascii="Times New Roman" w:hAnsi="Times New Roman" w:cs="Times New Roman"/>
        </w:rPr>
        <w:t xml:space="preserve">greater </w:t>
      </w:r>
      <w:r w:rsidRPr="00225A13">
        <w:rPr>
          <w:rFonts w:ascii="Times New Roman" w:hAnsi="Times New Roman" w:cs="Times New Roman"/>
        </w:rPr>
        <w:t xml:space="preserve">New Market area – Linganore, Oakdale, </w:t>
      </w:r>
      <w:r w:rsidR="00C445E9">
        <w:rPr>
          <w:rFonts w:ascii="Times New Roman" w:hAnsi="Times New Roman" w:cs="Times New Roman"/>
        </w:rPr>
        <w:t xml:space="preserve">Urbana, Governor Thomas Johnson, and </w:t>
      </w:r>
      <w:r w:rsidRPr="00225A13">
        <w:rPr>
          <w:rFonts w:ascii="Times New Roman" w:hAnsi="Times New Roman" w:cs="Times New Roman"/>
        </w:rPr>
        <w:t>Friends Meeting School – are participating this year.  The program will</w:t>
      </w:r>
      <w:r w:rsidR="00C445E9">
        <w:rPr>
          <w:rFonts w:ascii="Times New Roman" w:hAnsi="Times New Roman" w:cs="Times New Roman"/>
        </w:rPr>
        <w:t xml:space="preserve"> ultimately</w:t>
      </w:r>
      <w:r w:rsidRPr="00225A13">
        <w:rPr>
          <w:rFonts w:ascii="Times New Roman" w:hAnsi="Times New Roman" w:cs="Times New Roman"/>
        </w:rPr>
        <w:t xml:space="preserve"> expand to once again include all high schools within Frederick County as was the practice before 2020.</w:t>
      </w:r>
    </w:p>
    <w:p w14:paraId="1F4FCA3B" w14:textId="77777777" w:rsidR="001D0C53" w:rsidRPr="00225A13" w:rsidRDefault="00000000">
      <w:pPr>
        <w:spacing w:before="144"/>
        <w:rPr>
          <w:rFonts w:ascii="Times New Roman" w:hAnsi="Times New Roman" w:cs="Times New Roman"/>
          <w:sz w:val="32"/>
          <w:szCs w:val="32"/>
        </w:rPr>
      </w:pPr>
      <w:r w:rsidRPr="00225A13">
        <w:rPr>
          <w:rFonts w:ascii="Times New Roman" w:hAnsi="Times New Roman" w:cs="Times New Roman"/>
          <w:b/>
          <w:bCs/>
          <w:sz w:val="32"/>
          <w:szCs w:val="32"/>
        </w:rPr>
        <w:t>Amount of the Award</w:t>
      </w:r>
    </w:p>
    <w:p w14:paraId="530DF201" w14:textId="21960890" w:rsidR="001D0C53" w:rsidRPr="00225A13" w:rsidRDefault="00000000">
      <w:pPr>
        <w:rPr>
          <w:rFonts w:ascii="Times New Roman" w:hAnsi="Times New Roman" w:cs="Times New Roman"/>
        </w:rPr>
      </w:pPr>
      <w:r w:rsidRPr="00225A13">
        <w:rPr>
          <w:rFonts w:ascii="Times New Roman" w:hAnsi="Times New Roman" w:cs="Times New Roman"/>
        </w:rPr>
        <w:t>Each recipient of a Student Peace Award, whether an individual or a group, will receive $2</w:t>
      </w:r>
      <w:r w:rsidR="00EE4D34">
        <w:rPr>
          <w:rFonts w:ascii="Times New Roman" w:hAnsi="Times New Roman" w:cs="Times New Roman"/>
        </w:rPr>
        <w:t>0</w:t>
      </w:r>
      <w:r w:rsidRPr="00225A13">
        <w:rPr>
          <w:rFonts w:ascii="Times New Roman" w:hAnsi="Times New Roman" w:cs="Times New Roman"/>
        </w:rPr>
        <w:t xml:space="preserve">0, plus a $100 contribution to </w:t>
      </w:r>
      <w:r w:rsidR="00EE4D34">
        <w:rPr>
          <w:rFonts w:ascii="Times New Roman" w:hAnsi="Times New Roman" w:cs="Times New Roman"/>
        </w:rPr>
        <w:t>a</w:t>
      </w:r>
      <w:r w:rsidRPr="00225A13">
        <w:rPr>
          <w:rFonts w:ascii="Times New Roman" w:hAnsi="Times New Roman" w:cs="Times New Roman"/>
        </w:rPr>
        <w:t xml:space="preserve"> charity o</w:t>
      </w:r>
      <w:r w:rsidR="00EE4D34">
        <w:rPr>
          <w:rFonts w:ascii="Times New Roman" w:hAnsi="Times New Roman" w:cs="Times New Roman"/>
        </w:rPr>
        <w:t>f</w:t>
      </w:r>
      <w:r w:rsidRPr="00225A13">
        <w:rPr>
          <w:rFonts w:ascii="Times New Roman" w:hAnsi="Times New Roman" w:cs="Times New Roman"/>
        </w:rPr>
        <w:t xml:space="preserve"> their choice. </w:t>
      </w:r>
    </w:p>
    <w:p w14:paraId="5909EF85" w14:textId="77777777" w:rsidR="001D0C53" w:rsidRPr="00225A13" w:rsidRDefault="00000000">
      <w:pPr>
        <w:spacing w:before="144"/>
        <w:rPr>
          <w:rFonts w:ascii="Times New Roman" w:hAnsi="Times New Roman" w:cs="Times New Roman"/>
        </w:rPr>
      </w:pPr>
      <w:r w:rsidRPr="00225A13">
        <w:rPr>
          <w:rFonts w:ascii="Times New Roman" w:hAnsi="Times New Roman" w:cs="Times New Roman"/>
          <w:b/>
          <w:bCs/>
          <w:sz w:val="32"/>
          <w:szCs w:val="32"/>
        </w:rPr>
        <w:t>Deadline</w:t>
      </w:r>
      <w:r w:rsidRPr="00225A13">
        <w:rPr>
          <w:rFonts w:ascii="Times New Roman" w:hAnsi="Times New Roman" w:cs="Times New Roman"/>
        </w:rPr>
        <w:t xml:space="preserve"> </w:t>
      </w:r>
    </w:p>
    <w:p w14:paraId="6D36B561" w14:textId="3F6FF7B6" w:rsidR="001D0C53" w:rsidRPr="00225A13" w:rsidRDefault="00000000">
      <w:pPr>
        <w:rPr>
          <w:rFonts w:ascii="Times New Roman" w:hAnsi="Times New Roman" w:cs="Times New Roman"/>
        </w:rPr>
      </w:pPr>
      <w:r w:rsidRPr="00225A13">
        <w:rPr>
          <w:rFonts w:ascii="Times New Roman" w:hAnsi="Times New Roman" w:cs="Times New Roman"/>
        </w:rPr>
        <w:t xml:space="preserve">Nominations should be submitted by </w:t>
      </w:r>
      <w:r w:rsidR="00EE4D34">
        <w:rPr>
          <w:rFonts w:ascii="Times New Roman" w:hAnsi="Times New Roman" w:cs="Times New Roman"/>
        </w:rPr>
        <w:t>January</w:t>
      </w:r>
      <w:r w:rsidR="008C7224" w:rsidRPr="00225A13">
        <w:rPr>
          <w:rFonts w:ascii="Times New Roman" w:hAnsi="Times New Roman" w:cs="Times New Roman"/>
        </w:rPr>
        <w:t xml:space="preserve"> </w:t>
      </w:r>
      <w:r w:rsidR="00EE4D34">
        <w:rPr>
          <w:rFonts w:ascii="Times New Roman" w:hAnsi="Times New Roman" w:cs="Times New Roman"/>
        </w:rPr>
        <w:t>30</w:t>
      </w:r>
      <w:r w:rsidR="008C7224" w:rsidRPr="00225A13">
        <w:rPr>
          <w:rFonts w:ascii="Times New Roman" w:hAnsi="Times New Roman" w:cs="Times New Roman"/>
        </w:rPr>
        <w:t>, 202</w:t>
      </w:r>
      <w:r w:rsidR="00EE4D34">
        <w:rPr>
          <w:rFonts w:ascii="Times New Roman" w:hAnsi="Times New Roman" w:cs="Times New Roman"/>
        </w:rPr>
        <w:t>6</w:t>
      </w:r>
      <w:r w:rsidR="008C7224" w:rsidRPr="00225A13">
        <w:rPr>
          <w:rFonts w:ascii="Times New Roman" w:hAnsi="Times New Roman" w:cs="Times New Roman"/>
        </w:rPr>
        <w:t xml:space="preserve"> </w:t>
      </w:r>
      <w:r w:rsidRPr="00225A13">
        <w:rPr>
          <w:rFonts w:ascii="Times New Roman" w:hAnsi="Times New Roman" w:cs="Times New Roman"/>
        </w:rPr>
        <w:t xml:space="preserve">to </w:t>
      </w:r>
      <w:hyperlink r:id="rId6" w:history="1">
        <w:r w:rsidR="00BC3A95" w:rsidRPr="00225A13">
          <w:rPr>
            <w:rStyle w:val="Hyperlink"/>
            <w:rFonts w:ascii="Times New Roman" w:hAnsi="Times New Roman" w:cs="Times New Roman"/>
          </w:rPr>
          <w:t>therotaryclubofnewmarket@gmail.com</w:t>
        </w:r>
      </w:hyperlink>
      <w:r w:rsidR="00BC3A95" w:rsidRPr="00225A13">
        <w:rPr>
          <w:rFonts w:ascii="Times New Roman" w:hAnsi="Times New Roman" w:cs="Times New Roman"/>
        </w:rPr>
        <w:t>.</w:t>
      </w:r>
    </w:p>
    <w:p w14:paraId="66D931F0" w14:textId="457ECCB8" w:rsidR="001D0C53" w:rsidRPr="00225A13" w:rsidRDefault="00000000">
      <w:pPr>
        <w:rPr>
          <w:rFonts w:ascii="Times New Roman" w:hAnsi="Times New Roman" w:cs="Times New Roman"/>
        </w:rPr>
      </w:pPr>
      <w:r w:rsidRPr="00225A13">
        <w:rPr>
          <w:rFonts w:ascii="Times New Roman" w:hAnsi="Times New Roman" w:cs="Times New Roman"/>
        </w:rPr>
        <w:t>Form</w:t>
      </w:r>
      <w:r w:rsidR="008C7224" w:rsidRPr="00225A13">
        <w:rPr>
          <w:rFonts w:ascii="Times New Roman" w:hAnsi="Times New Roman" w:cs="Times New Roman"/>
        </w:rPr>
        <w:t>s</w:t>
      </w:r>
      <w:r w:rsidRPr="00225A13">
        <w:rPr>
          <w:rFonts w:ascii="Times New Roman" w:hAnsi="Times New Roman" w:cs="Times New Roman"/>
        </w:rPr>
        <w:t xml:space="preserve"> and more information </w:t>
      </w:r>
      <w:r w:rsidR="008C7224" w:rsidRPr="00225A13">
        <w:rPr>
          <w:rFonts w:ascii="Times New Roman" w:hAnsi="Times New Roman" w:cs="Times New Roman"/>
        </w:rPr>
        <w:t xml:space="preserve">are </w:t>
      </w:r>
      <w:r w:rsidRPr="00225A13">
        <w:rPr>
          <w:rFonts w:ascii="Times New Roman" w:hAnsi="Times New Roman" w:cs="Times New Roman"/>
        </w:rPr>
        <w:t xml:space="preserve">available on </w:t>
      </w:r>
      <w:hyperlink r:id="rId7" w:history="1">
        <w:r w:rsidR="00BC3A95" w:rsidRPr="00225A13">
          <w:rPr>
            <w:rStyle w:val="Hyperlink"/>
            <w:rFonts w:ascii="Times New Roman" w:hAnsi="Times New Roman" w:cs="Times New Roman"/>
          </w:rPr>
          <w:t>https://Frederick.StudentPeaceAwards.org</w:t>
        </w:r>
      </w:hyperlink>
      <w:r w:rsidR="00BC3A95" w:rsidRPr="00225A13">
        <w:rPr>
          <w:rStyle w:val="InternetLink"/>
          <w:rFonts w:ascii="Times New Roman" w:hAnsi="Times New Roman" w:cs="Times New Roman"/>
        </w:rPr>
        <w:t>.</w:t>
      </w:r>
    </w:p>
    <w:p w14:paraId="355DAD03" w14:textId="77777777" w:rsidR="001D0C53" w:rsidRPr="00225A13" w:rsidRDefault="00000000">
      <w:pPr>
        <w:spacing w:before="144"/>
        <w:rPr>
          <w:rFonts w:ascii="Times New Roman" w:hAnsi="Times New Roman" w:cs="Times New Roman"/>
          <w:sz w:val="32"/>
          <w:szCs w:val="32"/>
        </w:rPr>
      </w:pPr>
      <w:r w:rsidRPr="00225A13">
        <w:rPr>
          <w:rFonts w:ascii="Times New Roman" w:hAnsi="Times New Roman" w:cs="Times New Roman"/>
          <w:b/>
          <w:bCs/>
          <w:sz w:val="32"/>
          <w:szCs w:val="32"/>
        </w:rPr>
        <w:t>Awards Ceremonies</w:t>
      </w:r>
    </w:p>
    <w:p w14:paraId="65C32A59" w14:textId="05A197FC" w:rsidR="001D0C53" w:rsidRPr="00225A13" w:rsidRDefault="00225A13">
      <w:pPr>
        <w:rPr>
          <w:rFonts w:ascii="Times New Roman" w:hAnsi="Times New Roman" w:cs="Times New Roman"/>
        </w:rPr>
      </w:pPr>
      <w:r w:rsidRPr="00225A13">
        <w:rPr>
          <w:rFonts w:ascii="Times New Roman" w:hAnsi="Times New Roman" w:cs="Times New Roman"/>
        </w:rPr>
        <w:t>A</w:t>
      </w:r>
      <w:r w:rsidR="00EE4D34">
        <w:rPr>
          <w:rFonts w:ascii="Times New Roman" w:hAnsi="Times New Roman" w:cs="Times New Roman"/>
        </w:rPr>
        <w:t xml:space="preserve">n </w:t>
      </w:r>
      <w:r>
        <w:rPr>
          <w:rFonts w:ascii="Times New Roman" w:hAnsi="Times New Roman" w:cs="Times New Roman"/>
        </w:rPr>
        <w:t>a</w:t>
      </w:r>
      <w:r w:rsidRPr="00225A13">
        <w:rPr>
          <w:rFonts w:ascii="Times New Roman" w:hAnsi="Times New Roman" w:cs="Times New Roman"/>
        </w:rPr>
        <w:t xml:space="preserve">wards ceremony will be held </w:t>
      </w:r>
      <w:r>
        <w:rPr>
          <w:rFonts w:ascii="Times New Roman" w:hAnsi="Times New Roman" w:cs="Times New Roman"/>
        </w:rPr>
        <w:t>on March 21, 2026, at Friends Meeting School in Ijamsville, MD</w:t>
      </w:r>
      <w:r w:rsidRPr="00225A13">
        <w:rPr>
          <w:rFonts w:ascii="Times New Roman" w:hAnsi="Times New Roman" w:cs="Times New Roman"/>
        </w:rPr>
        <w:t>.</w:t>
      </w:r>
      <w:r>
        <w:rPr>
          <w:rFonts w:ascii="Times New Roman" w:hAnsi="Times New Roman" w:cs="Times New Roman"/>
        </w:rPr>
        <w:t xml:space="preserve"> Further, it can be arranged for </w:t>
      </w:r>
      <w:r w:rsidR="00000000" w:rsidRPr="00225A13">
        <w:rPr>
          <w:rFonts w:ascii="Times New Roman" w:hAnsi="Times New Roman" w:cs="Times New Roman"/>
        </w:rPr>
        <w:t xml:space="preserve">Seniors </w:t>
      </w:r>
      <w:r>
        <w:rPr>
          <w:rFonts w:ascii="Times New Roman" w:hAnsi="Times New Roman" w:cs="Times New Roman"/>
        </w:rPr>
        <w:t>to</w:t>
      </w:r>
      <w:r w:rsidR="00000000" w:rsidRPr="00225A13">
        <w:rPr>
          <w:rFonts w:ascii="Times New Roman" w:hAnsi="Times New Roman" w:cs="Times New Roman"/>
        </w:rPr>
        <w:t xml:space="preserve"> be honored at their </w:t>
      </w:r>
      <w:r w:rsidR="00EE4D34">
        <w:rPr>
          <w:rFonts w:ascii="Times New Roman" w:hAnsi="Times New Roman" w:cs="Times New Roman"/>
        </w:rPr>
        <w:t xml:space="preserve">respective </w:t>
      </w:r>
      <w:r w:rsidR="00000000" w:rsidRPr="00225A13">
        <w:rPr>
          <w:rFonts w:ascii="Times New Roman" w:hAnsi="Times New Roman" w:cs="Times New Roman"/>
        </w:rPr>
        <w:t>high school graduation</w:t>
      </w:r>
      <w:r w:rsidR="00EE4D34">
        <w:rPr>
          <w:rFonts w:ascii="Times New Roman" w:hAnsi="Times New Roman" w:cs="Times New Roman"/>
        </w:rPr>
        <w:t>/awards</w:t>
      </w:r>
      <w:r w:rsidR="00000000" w:rsidRPr="00225A13">
        <w:rPr>
          <w:rFonts w:ascii="Times New Roman" w:hAnsi="Times New Roman" w:cs="Times New Roman"/>
        </w:rPr>
        <w:t xml:space="preserve"> ceremonies by members of the Student Peace Awards of Frederick County planning committee.</w:t>
      </w:r>
    </w:p>
    <w:p w14:paraId="0B3C8582" w14:textId="77777777" w:rsidR="001D0C53" w:rsidRPr="00225A13" w:rsidRDefault="00000000">
      <w:pPr>
        <w:spacing w:before="144"/>
        <w:rPr>
          <w:rFonts w:ascii="Times New Roman" w:hAnsi="Times New Roman" w:cs="Times New Roman"/>
          <w:sz w:val="32"/>
          <w:szCs w:val="32"/>
        </w:rPr>
      </w:pPr>
      <w:r w:rsidRPr="00225A13">
        <w:rPr>
          <w:rFonts w:ascii="Times New Roman" w:hAnsi="Times New Roman" w:cs="Times New Roman"/>
          <w:b/>
          <w:bCs/>
          <w:sz w:val="32"/>
          <w:szCs w:val="32"/>
        </w:rPr>
        <w:t>Sponsors</w:t>
      </w:r>
    </w:p>
    <w:p w14:paraId="2BDA724B" w14:textId="35078B55" w:rsidR="001D0C53" w:rsidRPr="00225A13" w:rsidRDefault="00000000">
      <w:pPr>
        <w:rPr>
          <w:rFonts w:ascii="Times New Roman" w:hAnsi="Times New Roman" w:cs="Times New Roman"/>
        </w:rPr>
      </w:pPr>
      <w:r w:rsidRPr="00225A13">
        <w:rPr>
          <w:rFonts w:ascii="Times New Roman" w:hAnsi="Times New Roman" w:cs="Times New Roman"/>
          <w:noProof/>
        </w:rPr>
        <mc:AlternateContent>
          <mc:Choice Requires="wps">
            <w:drawing>
              <wp:anchor distT="0" distB="0" distL="0" distR="0" simplePos="0" relativeHeight="3" behindDoc="0" locked="0" layoutInCell="1" allowOverlap="1" wp14:anchorId="483645F8" wp14:editId="65272557">
                <wp:simplePos x="0" y="0"/>
                <wp:positionH relativeFrom="column">
                  <wp:posOffset>784860</wp:posOffset>
                </wp:positionH>
                <wp:positionV relativeFrom="paragraph">
                  <wp:posOffset>672465</wp:posOffset>
                </wp:positionV>
                <wp:extent cx="4702810" cy="297180"/>
                <wp:effectExtent l="0" t="0" r="0" b="0"/>
                <wp:wrapNone/>
                <wp:docPr id="2" name="Shape1"/>
                <wp:cNvGraphicFramePr/>
                <a:graphic xmlns:a="http://schemas.openxmlformats.org/drawingml/2006/main">
                  <a:graphicData uri="http://schemas.microsoft.com/office/word/2010/wordprocessingShape">
                    <wps:wsp>
                      <wps:cNvSpPr/>
                      <wps:spPr>
                        <a:xfrm>
                          <a:off x="0" y="0"/>
                          <a:ext cx="4702320" cy="296640"/>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txbx>
                        <w:txbxContent>
                          <w:p w14:paraId="1F90F8AD" w14:textId="021CB353" w:rsidR="001D0C53" w:rsidRPr="00225A13" w:rsidRDefault="00000000">
                            <w:pPr>
                              <w:pStyle w:val="FrameContents"/>
                              <w:overflowPunct w:val="0"/>
                              <w:ind w:left="173" w:right="202"/>
                              <w:rPr>
                                <w:rFonts w:ascii="Times New Roman" w:hAnsi="Times New Roman" w:cs="Times New Roman"/>
                              </w:rPr>
                            </w:pPr>
                            <w:r w:rsidRPr="00225A13">
                              <w:rPr>
                                <w:rFonts w:ascii="Times New Roman" w:hAnsi="Times New Roman" w:cs="Times New Roman"/>
                                <w:sz w:val="18"/>
                                <w:szCs w:val="18"/>
                              </w:rPr>
                              <w:t>These materials are neither sponsored nor endorsed by the Board of</w:t>
                            </w:r>
                            <w:r w:rsidR="008C7224" w:rsidRPr="00225A13">
                              <w:rPr>
                                <w:rFonts w:ascii="Times New Roman" w:hAnsi="Times New Roman" w:cs="Times New Roman"/>
                                <w:sz w:val="18"/>
                                <w:szCs w:val="18"/>
                              </w:rPr>
                              <w:t xml:space="preserve"> </w:t>
                            </w:r>
                            <w:r w:rsidRPr="00225A13">
                              <w:rPr>
                                <w:rFonts w:ascii="Times New Roman" w:hAnsi="Times New Roman" w:cs="Times New Roman"/>
                                <w:sz w:val="18"/>
                                <w:szCs w:val="18"/>
                              </w:rPr>
                              <w:t>Education of Frederick County, the Superintendent, FCPS, or any FCPS school.</w:t>
                            </w:r>
                          </w:p>
                        </w:txbxContent>
                      </wps:txbx>
                      <wps:bodyPr lIns="9000" tIns="9000" rIns="9000" bIns="9000" anchor="ctr">
                        <a:spAutoFit/>
                      </wps:bodyPr>
                    </wps:wsp>
                  </a:graphicData>
                </a:graphic>
              </wp:anchor>
            </w:drawing>
          </mc:Choice>
          <mc:Fallback>
            <w:pict>
              <v:rect w14:anchorId="483645F8" id="Shape1" o:spid="_x0000_s1026" style="position:absolute;margin-left:61.8pt;margin-top:52.95pt;width:370.3pt;height:23.4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" filled="f" strokeweight=".51mm">
                <v:stroke joinstyle="round"/>
                <v:textbox style="mso-fit-shape-to-text:t" inset=".25mm,.25mm,.25mm,.25mm">
                  <w:txbxContent>
                    <w:p w14:paraId="1F90F8AD" w14:textId="021CB353" w:rsidR="001D0C53" w:rsidRPr="00225A13" w:rsidRDefault="00000000">
                      <w:pPr>
                        <w:pStyle w:val="FrameContents"/>
                        <w:overflowPunct w:val="0"/>
                        <w:ind w:left="173" w:right="202"/>
                        <w:rPr>
                          <w:rFonts w:ascii="Times New Roman" w:hAnsi="Times New Roman" w:cs="Times New Roman"/>
                        </w:rPr>
                      </w:pPr>
                      <w:r w:rsidRPr="00225A13">
                        <w:rPr>
                          <w:rFonts w:ascii="Times New Roman" w:hAnsi="Times New Roman" w:cs="Times New Roman"/>
                          <w:sz w:val="18"/>
                          <w:szCs w:val="18"/>
                        </w:rPr>
                        <w:t>These materials are neither sponsored nor endorsed by the Board of</w:t>
                      </w:r>
                      <w:r w:rsidR="008C7224" w:rsidRPr="00225A13">
                        <w:rPr>
                          <w:rFonts w:ascii="Times New Roman" w:hAnsi="Times New Roman" w:cs="Times New Roman"/>
                          <w:sz w:val="18"/>
                          <w:szCs w:val="18"/>
                        </w:rPr>
                        <w:t xml:space="preserve"> </w:t>
                      </w:r>
                      <w:r w:rsidRPr="00225A13">
                        <w:rPr>
                          <w:rFonts w:ascii="Times New Roman" w:hAnsi="Times New Roman" w:cs="Times New Roman"/>
                          <w:sz w:val="18"/>
                          <w:szCs w:val="18"/>
                        </w:rPr>
                        <w:t>Education of Frederick County, the Superintendent, FCPS, or any FCPS school.</w:t>
                      </w:r>
                    </w:p>
                  </w:txbxContent>
                </v:textbox>
              </v:rect>
            </w:pict>
          </mc:Fallback>
        </mc:AlternateContent>
      </w:r>
      <w:r w:rsidRPr="00225A13">
        <w:rPr>
          <w:rFonts w:ascii="Times New Roman" w:hAnsi="Times New Roman" w:cs="Times New Roman"/>
        </w:rPr>
        <w:t>The Student Peace Awards program, hosted by the Rotary Club of New Market, is sponsored by local civic, faith, and business groups whose generosity makes possible the giving of cash awards to outstanding student peace builders in Frederick County.</w:t>
      </w:r>
    </w:p>
    <w:sectPr w:rsidR="001D0C53" w:rsidRPr="00225A13">
      <w:pgSz w:w="12240" w:h="15840"/>
      <w:pgMar w:top="190" w:right="1066" w:bottom="190" w:left="106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1"/>
    <w:family w:val="roman"/>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Liberation Mono">
    <w:altName w:val="Courier New"/>
    <w:charset w:val="01"/>
    <w:family w:val="roman"/>
    <w:pitch w:val="variable"/>
  </w:font>
  <w:font w:name="DejaVu Sans Mono">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5EBC"/>
    <w:multiLevelType w:val="multilevel"/>
    <w:tmpl w:val="393E7732"/>
    <w:lvl w:ilvl="0">
      <w:start w:val="1"/>
      <w:numFmt w:val="bullet"/>
      <w:lvlText w:val=""/>
      <w:lvlJc w:val="left"/>
      <w:pPr>
        <w:tabs>
          <w:tab w:val="num" w:pos="787"/>
        </w:tabs>
        <w:ind w:left="787" w:hanging="360"/>
      </w:pPr>
      <w:rPr>
        <w:rFonts w:ascii="Symbol" w:hAnsi="Symbol" w:cs="OpenSymbol" w:hint="default"/>
      </w:rPr>
    </w:lvl>
    <w:lvl w:ilvl="1">
      <w:start w:val="1"/>
      <w:numFmt w:val="bullet"/>
      <w:lvlText w:val="◦"/>
      <w:lvlJc w:val="left"/>
      <w:pPr>
        <w:tabs>
          <w:tab w:val="num" w:pos="1147"/>
        </w:tabs>
        <w:ind w:left="1147" w:hanging="360"/>
      </w:pPr>
      <w:rPr>
        <w:rFonts w:ascii="OpenSymbol" w:hAnsi="OpenSymbol" w:cs="OpenSymbol" w:hint="default"/>
      </w:rPr>
    </w:lvl>
    <w:lvl w:ilvl="2">
      <w:start w:val="1"/>
      <w:numFmt w:val="bullet"/>
      <w:lvlText w:val="▪"/>
      <w:lvlJc w:val="left"/>
      <w:pPr>
        <w:tabs>
          <w:tab w:val="num" w:pos="1507"/>
        </w:tabs>
        <w:ind w:left="1507" w:hanging="360"/>
      </w:pPr>
      <w:rPr>
        <w:rFonts w:ascii="OpenSymbol" w:hAnsi="OpenSymbol" w:cs="OpenSymbol" w:hint="default"/>
      </w:rPr>
    </w:lvl>
    <w:lvl w:ilvl="3">
      <w:start w:val="1"/>
      <w:numFmt w:val="bullet"/>
      <w:lvlText w:val=""/>
      <w:lvlJc w:val="left"/>
      <w:pPr>
        <w:tabs>
          <w:tab w:val="num" w:pos="1867"/>
        </w:tabs>
        <w:ind w:left="1867" w:hanging="360"/>
      </w:pPr>
      <w:rPr>
        <w:rFonts w:ascii="Symbol" w:hAnsi="Symbol" w:cs="OpenSymbol" w:hint="default"/>
      </w:rPr>
    </w:lvl>
    <w:lvl w:ilvl="4">
      <w:start w:val="1"/>
      <w:numFmt w:val="bullet"/>
      <w:lvlText w:val="◦"/>
      <w:lvlJc w:val="left"/>
      <w:pPr>
        <w:tabs>
          <w:tab w:val="num" w:pos="2227"/>
        </w:tabs>
        <w:ind w:left="2227" w:hanging="360"/>
      </w:pPr>
      <w:rPr>
        <w:rFonts w:ascii="OpenSymbol" w:hAnsi="OpenSymbol" w:cs="OpenSymbol" w:hint="default"/>
      </w:rPr>
    </w:lvl>
    <w:lvl w:ilvl="5">
      <w:start w:val="1"/>
      <w:numFmt w:val="bullet"/>
      <w:lvlText w:val="▪"/>
      <w:lvlJc w:val="left"/>
      <w:pPr>
        <w:tabs>
          <w:tab w:val="num" w:pos="2587"/>
        </w:tabs>
        <w:ind w:left="2587" w:hanging="360"/>
      </w:pPr>
      <w:rPr>
        <w:rFonts w:ascii="OpenSymbol" w:hAnsi="OpenSymbol" w:cs="OpenSymbol" w:hint="default"/>
      </w:rPr>
    </w:lvl>
    <w:lvl w:ilvl="6">
      <w:start w:val="1"/>
      <w:numFmt w:val="bullet"/>
      <w:lvlText w:val=""/>
      <w:lvlJc w:val="left"/>
      <w:pPr>
        <w:tabs>
          <w:tab w:val="num" w:pos="2947"/>
        </w:tabs>
        <w:ind w:left="2947" w:hanging="360"/>
      </w:pPr>
      <w:rPr>
        <w:rFonts w:ascii="Symbol" w:hAnsi="Symbol" w:cs="OpenSymbol" w:hint="default"/>
      </w:rPr>
    </w:lvl>
    <w:lvl w:ilvl="7">
      <w:start w:val="1"/>
      <w:numFmt w:val="bullet"/>
      <w:lvlText w:val="◦"/>
      <w:lvlJc w:val="left"/>
      <w:pPr>
        <w:tabs>
          <w:tab w:val="num" w:pos="3307"/>
        </w:tabs>
        <w:ind w:left="3307" w:hanging="360"/>
      </w:pPr>
      <w:rPr>
        <w:rFonts w:ascii="OpenSymbol" w:hAnsi="OpenSymbol" w:cs="OpenSymbol" w:hint="default"/>
      </w:rPr>
    </w:lvl>
    <w:lvl w:ilvl="8">
      <w:start w:val="1"/>
      <w:numFmt w:val="bullet"/>
      <w:lvlText w:val="▪"/>
      <w:lvlJc w:val="left"/>
      <w:pPr>
        <w:tabs>
          <w:tab w:val="num" w:pos="3667"/>
        </w:tabs>
        <w:ind w:left="3667" w:hanging="360"/>
      </w:pPr>
      <w:rPr>
        <w:rFonts w:ascii="OpenSymbol" w:hAnsi="OpenSymbol" w:cs="OpenSymbol" w:hint="default"/>
      </w:rPr>
    </w:lvl>
  </w:abstractNum>
  <w:abstractNum w:abstractNumId="1" w15:restartNumberingAfterBreak="0">
    <w:nsid w:val="3F8E7C71"/>
    <w:multiLevelType w:val="multilevel"/>
    <w:tmpl w:val="9BFC7948"/>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26621496">
    <w:abstractNumId w:val="1"/>
  </w:num>
  <w:num w:numId="2" w16cid:durableId="19859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3"/>
    <w:rsid w:val="001D0C53"/>
    <w:rsid w:val="00225A13"/>
    <w:rsid w:val="00374E5D"/>
    <w:rsid w:val="00482A4B"/>
    <w:rsid w:val="00601FAA"/>
    <w:rsid w:val="00613484"/>
    <w:rsid w:val="008C7224"/>
    <w:rsid w:val="009C6623"/>
    <w:rsid w:val="00BC3A95"/>
    <w:rsid w:val="00C20BD3"/>
    <w:rsid w:val="00C445E9"/>
    <w:rsid w:val="00E20C19"/>
    <w:rsid w:val="00EE4D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942C"/>
  <w15:docId w15:val="{1B8AB555-8E4E-4A44-A52D-650CF062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Heading"/>
    <w:uiPriority w:val="9"/>
    <w:qFormat/>
    <w:pPr>
      <w:numPr>
        <w:numId w:val="1"/>
      </w:numPr>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InternetLink">
    <w:name w:val="Internet Link"/>
    <w:rPr>
      <w:color w:val="000080"/>
      <w:u w:val="single"/>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DejaVu Sans Mono" w:hAnsi="Liberation Mono" w:cs="Liberation Mono"/>
      <w:sz w:val="20"/>
      <w:szCs w:val="20"/>
    </w:rPr>
  </w:style>
  <w:style w:type="paragraph" w:customStyle="1" w:styleId="FrameContents">
    <w:name w:val="Frame Contents"/>
    <w:basedOn w:val="Normal"/>
    <w:qFormat/>
  </w:style>
  <w:style w:type="numbering" w:customStyle="1" w:styleId="List1">
    <w:name w:val="List 1"/>
    <w:qFormat/>
  </w:style>
  <w:style w:type="character" w:styleId="Hyperlink">
    <w:name w:val="Hyperlink"/>
    <w:basedOn w:val="DefaultParagraphFont"/>
    <w:uiPriority w:val="99"/>
    <w:unhideWhenUsed/>
    <w:rsid w:val="00BC3A95"/>
    <w:rPr>
      <w:color w:val="467886" w:themeColor="hyperlink"/>
      <w:u w:val="single"/>
    </w:rPr>
  </w:style>
  <w:style w:type="character" w:styleId="UnresolvedMention">
    <w:name w:val="Unresolved Mention"/>
    <w:basedOn w:val="DefaultParagraphFont"/>
    <w:uiPriority w:val="99"/>
    <w:semiHidden/>
    <w:unhideWhenUsed/>
    <w:rsid w:val="00BC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ederick.StudentPeaceAwar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rotaryclubofnewmarket@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Carpenter</dc:creator>
  <dc:description/>
  <cp:lastModifiedBy>Scott Patano</cp:lastModifiedBy>
  <cp:revision>6</cp:revision>
  <cp:lastPrinted>2025-02-10T23:45:00Z</cp:lastPrinted>
  <dcterms:created xsi:type="dcterms:W3CDTF">2025-02-11T20:23:00Z</dcterms:created>
  <dcterms:modified xsi:type="dcterms:W3CDTF">2025-09-29T01:11:00Z</dcterms:modified>
  <dc:language>en-US</dc:language>
</cp:coreProperties>
</file>